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6993" w14:textId="41EFBEAB" w:rsidR="006E1A31" w:rsidRPr="00E3321D" w:rsidRDefault="006E1A31" w:rsidP="006E1A31">
      <w:pPr>
        <w:jc w:val="left"/>
        <w:rPr>
          <w:bCs/>
          <w:szCs w:val="21"/>
        </w:rPr>
      </w:pPr>
      <w:bookmarkStart w:id="0" w:name="_Hlk96331947"/>
      <w:r w:rsidRPr="00E3321D">
        <w:rPr>
          <w:rFonts w:hint="eastAsia"/>
          <w:bCs/>
          <w:szCs w:val="21"/>
        </w:rPr>
        <w:t>（様式４</w:t>
      </w:r>
      <w:r w:rsidR="009B7B08">
        <w:rPr>
          <w:rFonts w:hint="eastAsia"/>
          <w:bCs/>
          <w:szCs w:val="21"/>
        </w:rPr>
        <w:t>-</w:t>
      </w:r>
      <w:r w:rsidR="009B7B08">
        <w:rPr>
          <w:rFonts w:hint="eastAsia"/>
          <w:bCs/>
          <w:szCs w:val="21"/>
        </w:rPr>
        <w:t>２</w:t>
      </w:r>
      <w:r w:rsidRPr="00E3321D">
        <w:rPr>
          <w:rFonts w:hint="eastAsia"/>
          <w:bCs/>
          <w:szCs w:val="21"/>
        </w:rPr>
        <w:t>）</w:t>
      </w:r>
    </w:p>
    <w:p w14:paraId="43AB08F0" w14:textId="7AD7A5F2" w:rsidR="006E1A31" w:rsidRPr="00E3321D" w:rsidRDefault="00491973" w:rsidP="006E1A31">
      <w:pPr>
        <w:jc w:val="center"/>
        <w:rPr>
          <w:bCs/>
          <w:szCs w:val="21"/>
        </w:rPr>
      </w:pPr>
      <w:r>
        <w:rPr>
          <w:rFonts w:hint="eastAsia"/>
          <w:bCs/>
          <w:szCs w:val="21"/>
        </w:rPr>
        <w:t>中堅</w:t>
      </w:r>
      <w:r w:rsidR="006E1A31" w:rsidRPr="00E3321D">
        <w:rPr>
          <w:rFonts w:hint="eastAsia"/>
          <w:bCs/>
          <w:szCs w:val="21"/>
        </w:rPr>
        <w:t>企業補助率の適用要件審査</w:t>
      </w:r>
    </w:p>
    <w:p w14:paraId="1382C58B" w14:textId="77777777" w:rsidR="006E1A31" w:rsidRPr="00E3321D" w:rsidRDefault="006E1A31" w:rsidP="006E1A31">
      <w:pPr>
        <w:jc w:val="left"/>
        <w:rPr>
          <w:bCs/>
          <w:szCs w:val="21"/>
        </w:rPr>
      </w:pPr>
    </w:p>
    <w:p w14:paraId="1AE11D9F" w14:textId="3E0631AC" w:rsidR="006E1A31" w:rsidRPr="00E3321D" w:rsidRDefault="006E1A31" w:rsidP="00325417">
      <w:pPr>
        <w:ind w:hanging="2"/>
        <w:rPr>
          <w:bCs/>
          <w:szCs w:val="21"/>
        </w:rPr>
      </w:pPr>
      <w:r w:rsidRPr="00E3321D">
        <w:rPr>
          <w:rFonts w:hint="eastAsia"/>
          <w:bCs/>
          <w:szCs w:val="21"/>
        </w:rPr>
        <w:t>１．</w:t>
      </w:r>
      <w:r w:rsidR="00491973">
        <w:rPr>
          <w:rFonts w:hint="eastAsia"/>
          <w:bCs/>
          <w:szCs w:val="21"/>
        </w:rPr>
        <w:t>中堅</w:t>
      </w:r>
      <w:r w:rsidRPr="00E3321D">
        <w:rPr>
          <w:rFonts w:hint="eastAsia"/>
          <w:bCs/>
          <w:szCs w:val="21"/>
        </w:rPr>
        <w:t>企業補助率の適用を希望する申請</w:t>
      </w:r>
      <w:r w:rsidR="006C1D69" w:rsidRPr="00E3321D">
        <w:rPr>
          <w:rFonts w:hint="eastAsia"/>
          <w:bCs/>
          <w:szCs w:val="21"/>
        </w:rPr>
        <w:t>法人</w:t>
      </w:r>
      <w:r w:rsidRPr="00E3321D">
        <w:rPr>
          <w:rFonts w:hint="eastAsia"/>
          <w:bCs/>
          <w:szCs w:val="21"/>
        </w:rPr>
        <w:t>名</w:t>
      </w:r>
    </w:p>
    <w:tbl>
      <w:tblPr>
        <w:tblpPr w:leftFromText="142" w:rightFromText="142" w:vertAnchor="text" w:horzAnchor="margin" w:tblpXSpec="center" w:tblpY="73"/>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1"/>
      </w:tblGrid>
      <w:tr w:rsidR="00325417" w:rsidRPr="00E3321D" w14:paraId="26923F16" w14:textId="77777777" w:rsidTr="00325417">
        <w:trPr>
          <w:trHeight w:val="360"/>
        </w:trPr>
        <w:tc>
          <w:tcPr>
            <w:tcW w:w="8391" w:type="dxa"/>
            <w:hideMark/>
          </w:tcPr>
          <w:p w14:paraId="7402B2CC" w14:textId="77777777" w:rsidR="00325417" w:rsidRPr="00E3321D" w:rsidRDefault="00325417" w:rsidP="00FD3CA2">
            <w:pPr>
              <w:rPr>
                <w:bCs/>
                <w:szCs w:val="21"/>
              </w:rPr>
            </w:pPr>
            <w:bookmarkStart w:id="1" w:name="_Hlk101474787"/>
          </w:p>
        </w:tc>
      </w:tr>
      <w:bookmarkEnd w:id="1"/>
    </w:tbl>
    <w:p w14:paraId="1067F211" w14:textId="77777777" w:rsidR="006E1A31" w:rsidRPr="00E3321D" w:rsidRDefault="006E1A31" w:rsidP="00325417">
      <w:pPr>
        <w:jc w:val="left"/>
        <w:rPr>
          <w:bCs/>
          <w:szCs w:val="21"/>
        </w:rPr>
      </w:pPr>
    </w:p>
    <w:p w14:paraId="7EBE387C" w14:textId="6C15B5BF" w:rsidR="006E1A31" w:rsidRPr="00E3321D" w:rsidRDefault="006E1A31" w:rsidP="00325417">
      <w:pPr>
        <w:ind w:hanging="2"/>
        <w:rPr>
          <w:bCs/>
          <w:szCs w:val="21"/>
        </w:rPr>
      </w:pPr>
      <w:r w:rsidRPr="00E3321D">
        <w:rPr>
          <w:rFonts w:hint="eastAsia"/>
          <w:bCs/>
          <w:szCs w:val="21"/>
        </w:rPr>
        <w:t>２．申請法人は</w:t>
      </w:r>
      <w:r w:rsidR="00560CA9" w:rsidRPr="00E906F1">
        <w:rPr>
          <w:rFonts w:hint="eastAsia"/>
        </w:rPr>
        <w:t>産業競争力強化法（平成２５年法律第９８号）第２条第２４項</w:t>
      </w:r>
      <w:r w:rsidRPr="00E3321D">
        <w:rPr>
          <w:rFonts w:hint="eastAsia"/>
          <w:bCs/>
          <w:szCs w:val="21"/>
        </w:rPr>
        <w:t>の</w:t>
      </w:r>
      <w:r w:rsidR="003D6FCF">
        <w:rPr>
          <w:rFonts w:hint="eastAsia"/>
          <w:bCs/>
          <w:szCs w:val="21"/>
        </w:rPr>
        <w:t>中堅</w:t>
      </w:r>
      <w:r w:rsidRPr="00E3321D">
        <w:rPr>
          <w:rFonts w:hint="eastAsia"/>
          <w:bCs/>
          <w:szCs w:val="21"/>
        </w:rPr>
        <w:t>企業者に該当するか。</w:t>
      </w:r>
    </w:p>
    <w:p w14:paraId="6289E3BB" w14:textId="6F69E08C" w:rsidR="006E1A31" w:rsidRPr="00E3321D" w:rsidRDefault="00FD3CA2" w:rsidP="00325417">
      <w:pPr>
        <w:ind w:hanging="2"/>
        <w:rPr>
          <w:bCs/>
          <w:szCs w:val="21"/>
        </w:rPr>
      </w:pPr>
      <w:sdt>
        <w:sdtPr>
          <w:rPr>
            <w:rFonts w:hint="eastAsia"/>
            <w:bCs/>
            <w:szCs w:val="21"/>
          </w:rPr>
          <w:id w:val="246235680"/>
          <w14:checkbox>
            <w14:checked w14:val="0"/>
            <w14:checkedState w14:val="00FE" w14:font="Wingdings"/>
            <w14:uncheckedState w14:val="2610" w14:font="MS Gothic"/>
          </w14:checkbox>
        </w:sdtPr>
        <w:sdtContent>
          <w:r w:rsidR="002413F6" w:rsidRPr="00E3321D">
            <w:rPr>
              <w:rFonts w:hint="eastAsia"/>
              <w:bCs/>
              <w:szCs w:val="21"/>
            </w:rPr>
            <w:t>☐</w:t>
          </w:r>
        </w:sdtContent>
      </w:sdt>
      <w:r w:rsidR="00325417" w:rsidRPr="00E3321D">
        <w:rPr>
          <w:rFonts w:hint="eastAsia"/>
          <w:bCs/>
          <w:szCs w:val="21"/>
        </w:rPr>
        <w:t xml:space="preserve">　　</w:t>
      </w:r>
      <w:r w:rsidR="006E1A31" w:rsidRPr="00E3321D">
        <w:rPr>
          <w:rFonts w:hint="eastAsia"/>
          <w:bCs/>
          <w:szCs w:val="21"/>
        </w:rPr>
        <w:t xml:space="preserve">　該当する</w:t>
      </w:r>
    </w:p>
    <w:tbl>
      <w:tblPr>
        <w:tblpPr w:leftFromText="142" w:rightFromText="142" w:vertAnchor="text" w:horzAnchor="margin" w:tblpXSpec="center" w:tblpY="7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E1A31" w:rsidRPr="00E3321D" w14:paraId="780C6822" w14:textId="77777777" w:rsidTr="00325417">
        <w:trPr>
          <w:trHeight w:val="394"/>
        </w:trPr>
        <w:tc>
          <w:tcPr>
            <w:tcW w:w="8500" w:type="dxa"/>
            <w:vMerge w:val="restart"/>
            <w:hideMark/>
          </w:tcPr>
          <w:p w14:paraId="6D1D1419" w14:textId="77777777" w:rsidR="006E1A31" w:rsidRPr="00E3321D" w:rsidRDefault="006E1A31" w:rsidP="00FD3CA2">
            <w:pPr>
              <w:rPr>
                <w:bCs/>
                <w:szCs w:val="21"/>
                <w:lang w:eastAsia="zh-TW"/>
              </w:rPr>
            </w:pPr>
            <w:r w:rsidRPr="00E3321D">
              <w:rPr>
                <w:rFonts w:hint="eastAsia"/>
                <w:bCs/>
                <w:szCs w:val="21"/>
                <w:lang w:eastAsia="zh-TW"/>
              </w:rPr>
              <w:t>従業員数（常勤）：　○○人</w:t>
            </w:r>
          </w:p>
          <w:p w14:paraId="0F98E817" w14:textId="77777777" w:rsidR="006E1A31" w:rsidRPr="00E3321D" w:rsidRDefault="006E1A31" w:rsidP="00FD3CA2">
            <w:pPr>
              <w:rPr>
                <w:bCs/>
                <w:szCs w:val="21"/>
                <w:lang w:eastAsia="zh-TW"/>
              </w:rPr>
            </w:pPr>
          </w:p>
        </w:tc>
      </w:tr>
      <w:tr w:rsidR="006E1A31" w:rsidRPr="00E3321D" w14:paraId="22B09A93" w14:textId="77777777" w:rsidTr="00325417">
        <w:trPr>
          <w:trHeight w:val="394"/>
        </w:trPr>
        <w:tc>
          <w:tcPr>
            <w:tcW w:w="8500" w:type="dxa"/>
            <w:vMerge/>
            <w:hideMark/>
          </w:tcPr>
          <w:p w14:paraId="0F03DFE2" w14:textId="77777777" w:rsidR="006E1A31" w:rsidRPr="00E3321D" w:rsidRDefault="006E1A31" w:rsidP="00FD3CA2">
            <w:pPr>
              <w:rPr>
                <w:bCs/>
                <w:szCs w:val="21"/>
                <w:lang w:eastAsia="zh-TW"/>
              </w:rPr>
            </w:pPr>
          </w:p>
        </w:tc>
      </w:tr>
      <w:tr w:rsidR="006E1A31" w:rsidRPr="00E3321D" w14:paraId="24979055" w14:textId="77777777" w:rsidTr="00325417">
        <w:trPr>
          <w:trHeight w:val="394"/>
        </w:trPr>
        <w:tc>
          <w:tcPr>
            <w:tcW w:w="8500" w:type="dxa"/>
            <w:vMerge/>
            <w:hideMark/>
          </w:tcPr>
          <w:p w14:paraId="6C26B917" w14:textId="77777777" w:rsidR="006E1A31" w:rsidRPr="00E3321D" w:rsidRDefault="006E1A31" w:rsidP="00FD3CA2">
            <w:pPr>
              <w:rPr>
                <w:bCs/>
                <w:szCs w:val="21"/>
                <w:lang w:eastAsia="zh-TW"/>
              </w:rPr>
            </w:pPr>
          </w:p>
        </w:tc>
      </w:tr>
    </w:tbl>
    <w:p w14:paraId="6588D2C9" w14:textId="77777777" w:rsidR="006E1A31" w:rsidRPr="00E3321D" w:rsidRDefault="006E1A31" w:rsidP="006E1A31">
      <w:pPr>
        <w:kinsoku w:val="0"/>
        <w:overflowPunct w:val="0"/>
        <w:rPr>
          <w:bCs/>
          <w:szCs w:val="21"/>
          <w:lang w:eastAsia="zh-TW"/>
        </w:rPr>
      </w:pPr>
    </w:p>
    <w:p w14:paraId="2E648CA4" w14:textId="7D2ACDA5" w:rsidR="003763AA" w:rsidRPr="003763AA" w:rsidRDefault="003763AA" w:rsidP="00D5682C">
      <w:pPr>
        <w:rPr>
          <w:bCs/>
          <w:szCs w:val="21"/>
          <w:lang w:eastAsia="zh-TW"/>
        </w:rPr>
      </w:pPr>
      <w:r w:rsidRPr="003763AA">
        <w:rPr>
          <w:rFonts w:hint="eastAsia"/>
          <w:bCs/>
          <w:szCs w:val="21"/>
          <w:lang w:eastAsia="zh-TW"/>
        </w:rPr>
        <w:t>（参考</w:t>
      </w:r>
      <w:r w:rsidR="009B7B08">
        <w:rPr>
          <w:rFonts w:hint="eastAsia"/>
          <w:bCs/>
          <w:szCs w:val="21"/>
          <w:lang w:eastAsia="zh-TW"/>
        </w:rPr>
        <w:t>：</w:t>
      </w:r>
      <w:r w:rsidRPr="003763AA">
        <w:rPr>
          <w:rFonts w:hint="eastAsia"/>
          <w:bCs/>
          <w:szCs w:val="21"/>
          <w:lang w:eastAsia="zh-TW"/>
        </w:rPr>
        <w:t>産業競争力強化法第２条第２４項</w:t>
      </w:r>
      <w:r w:rsidR="009B7B08">
        <w:rPr>
          <w:rFonts w:hint="eastAsia"/>
          <w:bCs/>
          <w:szCs w:val="21"/>
          <w:lang w:eastAsia="zh-TW"/>
        </w:rPr>
        <w:t>）</w:t>
      </w:r>
    </w:p>
    <w:p w14:paraId="2B1A2552" w14:textId="6E203DEE" w:rsidR="006E1A31" w:rsidRDefault="003763AA" w:rsidP="003763AA">
      <w:pPr>
        <w:ind w:hanging="2"/>
        <w:rPr>
          <w:bCs/>
          <w:szCs w:val="21"/>
        </w:rPr>
      </w:pPr>
      <w:r w:rsidRPr="003763AA">
        <w:rPr>
          <w:rFonts w:hint="eastAsia"/>
          <w:bCs/>
          <w:szCs w:val="21"/>
          <w:lang w:eastAsia="zh-TW"/>
        </w:rPr>
        <w:t xml:space="preserve"> </w:t>
      </w:r>
      <w:r w:rsidRPr="003763AA">
        <w:rPr>
          <w:rFonts w:hint="eastAsia"/>
          <w:bCs/>
          <w:szCs w:val="21"/>
        </w:rPr>
        <w:t>この法律において「中堅企業者」とは、常時使用する従業員の数が二千人以下の会社及び個人（中小企業者を除く。）をいう。</w:t>
      </w:r>
    </w:p>
    <w:p w14:paraId="222316B4" w14:textId="77777777" w:rsidR="009B7B08" w:rsidRPr="00A6597B" w:rsidRDefault="009B7B08" w:rsidP="009B7B08">
      <w:pPr>
        <w:ind w:hanging="2"/>
        <w:rPr>
          <w:bCs/>
          <w:szCs w:val="21"/>
        </w:rPr>
      </w:pPr>
      <w:r w:rsidRPr="00E3321D">
        <w:rPr>
          <w:rFonts w:hint="eastAsia"/>
          <w:bCs/>
          <w:szCs w:val="21"/>
        </w:rPr>
        <w:t>（参考：中小企業の定義　中小企業基本第２条第１項）</w:t>
      </w: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984"/>
        <w:gridCol w:w="2694"/>
      </w:tblGrid>
      <w:tr w:rsidR="009B7B08" w:rsidRPr="00E3321D" w14:paraId="520EEE9E" w14:textId="77777777" w:rsidTr="00FD3CA2">
        <w:tc>
          <w:tcPr>
            <w:tcW w:w="3228" w:type="dxa"/>
          </w:tcPr>
          <w:p w14:paraId="372ABB5A" w14:textId="77777777" w:rsidR="009B7B08" w:rsidRPr="00E3321D" w:rsidRDefault="009B7B08" w:rsidP="00FD3CA2">
            <w:pPr>
              <w:kinsoku w:val="0"/>
              <w:overflowPunct w:val="0"/>
              <w:jc w:val="center"/>
              <w:rPr>
                <w:bCs/>
                <w:szCs w:val="21"/>
              </w:rPr>
            </w:pPr>
            <w:r w:rsidRPr="00E3321D">
              <w:rPr>
                <w:rFonts w:hint="eastAsia"/>
                <w:bCs/>
                <w:szCs w:val="21"/>
              </w:rPr>
              <w:t>業種</w:t>
            </w:r>
          </w:p>
        </w:tc>
        <w:tc>
          <w:tcPr>
            <w:tcW w:w="1984" w:type="dxa"/>
          </w:tcPr>
          <w:p w14:paraId="7D623BDD" w14:textId="77777777" w:rsidR="009B7B08" w:rsidRPr="00E3321D" w:rsidRDefault="009B7B08" w:rsidP="00FD3CA2">
            <w:pPr>
              <w:kinsoku w:val="0"/>
              <w:overflowPunct w:val="0"/>
              <w:jc w:val="center"/>
              <w:rPr>
                <w:bCs/>
                <w:szCs w:val="21"/>
              </w:rPr>
            </w:pPr>
            <w:r w:rsidRPr="00E3321D">
              <w:rPr>
                <w:rFonts w:hint="eastAsia"/>
                <w:bCs/>
                <w:szCs w:val="21"/>
              </w:rPr>
              <w:t>資本金</w:t>
            </w:r>
          </w:p>
        </w:tc>
        <w:tc>
          <w:tcPr>
            <w:tcW w:w="2694" w:type="dxa"/>
          </w:tcPr>
          <w:p w14:paraId="3C9F9B20" w14:textId="77777777" w:rsidR="009B7B08" w:rsidRPr="00E3321D" w:rsidRDefault="009B7B08" w:rsidP="00FD3CA2">
            <w:pPr>
              <w:kinsoku w:val="0"/>
              <w:overflowPunct w:val="0"/>
              <w:jc w:val="center"/>
              <w:rPr>
                <w:bCs/>
                <w:szCs w:val="21"/>
              </w:rPr>
            </w:pPr>
            <w:r w:rsidRPr="00E3321D">
              <w:rPr>
                <w:rFonts w:hint="eastAsia"/>
                <w:bCs/>
                <w:szCs w:val="21"/>
              </w:rPr>
              <w:t>従業員数（常勤）</w:t>
            </w:r>
          </w:p>
        </w:tc>
      </w:tr>
      <w:tr w:rsidR="009B7B08" w:rsidRPr="00E3321D" w14:paraId="10442639" w14:textId="77777777" w:rsidTr="00FD3CA2">
        <w:tc>
          <w:tcPr>
            <w:tcW w:w="3228" w:type="dxa"/>
          </w:tcPr>
          <w:p w14:paraId="21E514FE" w14:textId="77777777" w:rsidR="009B7B08" w:rsidRPr="00E3321D" w:rsidRDefault="009B7B08" w:rsidP="00FD3CA2">
            <w:pPr>
              <w:kinsoku w:val="0"/>
              <w:overflowPunct w:val="0"/>
              <w:rPr>
                <w:bCs/>
                <w:szCs w:val="21"/>
                <w:lang w:eastAsia="zh-TW"/>
              </w:rPr>
            </w:pPr>
            <w:r w:rsidRPr="00E3321D">
              <w:rPr>
                <w:rFonts w:hint="eastAsia"/>
                <w:bCs/>
                <w:szCs w:val="21"/>
                <w:lang w:eastAsia="zh-TW"/>
              </w:rPr>
              <w:t>製造業、建設業、運輸業</w:t>
            </w:r>
          </w:p>
        </w:tc>
        <w:tc>
          <w:tcPr>
            <w:tcW w:w="1984" w:type="dxa"/>
          </w:tcPr>
          <w:p w14:paraId="6C6315D5" w14:textId="77777777" w:rsidR="009B7B08" w:rsidRPr="00E3321D" w:rsidRDefault="009B7B08" w:rsidP="00FD3CA2">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tcPr>
          <w:p w14:paraId="30498A1C" w14:textId="77777777" w:rsidR="009B7B08" w:rsidRPr="00E3321D" w:rsidRDefault="009B7B08" w:rsidP="00FD3CA2">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r w:rsidR="009B7B08" w:rsidRPr="00E3321D" w14:paraId="2F0995C6" w14:textId="77777777" w:rsidTr="00FD3CA2">
        <w:tc>
          <w:tcPr>
            <w:tcW w:w="3228" w:type="dxa"/>
          </w:tcPr>
          <w:p w14:paraId="217B0837" w14:textId="77777777" w:rsidR="009B7B08" w:rsidRPr="00E3321D" w:rsidRDefault="009B7B08" w:rsidP="00FD3CA2">
            <w:pPr>
              <w:kinsoku w:val="0"/>
              <w:overflowPunct w:val="0"/>
              <w:rPr>
                <w:bCs/>
                <w:szCs w:val="21"/>
              </w:rPr>
            </w:pPr>
            <w:r w:rsidRPr="00E3321D">
              <w:rPr>
                <w:rFonts w:hint="eastAsia"/>
                <w:bCs/>
                <w:szCs w:val="21"/>
              </w:rPr>
              <w:t>卸売業</w:t>
            </w:r>
          </w:p>
        </w:tc>
        <w:tc>
          <w:tcPr>
            <w:tcW w:w="1984" w:type="dxa"/>
          </w:tcPr>
          <w:p w14:paraId="07F6DF9B" w14:textId="77777777" w:rsidR="009B7B08" w:rsidRPr="00E3321D" w:rsidRDefault="009B7B08" w:rsidP="00FD3CA2">
            <w:pPr>
              <w:kinsoku w:val="0"/>
              <w:overflowPunct w:val="0"/>
              <w:jc w:val="right"/>
              <w:rPr>
                <w:bCs/>
                <w:szCs w:val="21"/>
              </w:rPr>
            </w:pPr>
            <w:r w:rsidRPr="00E3321D">
              <w:rPr>
                <w:rFonts w:hint="eastAsia"/>
                <w:bCs/>
                <w:szCs w:val="21"/>
              </w:rPr>
              <w:t>1</w:t>
            </w:r>
            <w:r w:rsidRPr="00E3321D">
              <w:rPr>
                <w:rFonts w:hint="eastAsia"/>
                <w:bCs/>
                <w:szCs w:val="21"/>
              </w:rPr>
              <w:t>億円</w:t>
            </w:r>
          </w:p>
        </w:tc>
        <w:tc>
          <w:tcPr>
            <w:tcW w:w="2694" w:type="dxa"/>
          </w:tcPr>
          <w:p w14:paraId="24ECE493" w14:textId="77777777" w:rsidR="009B7B08" w:rsidRPr="00E3321D" w:rsidRDefault="009B7B08" w:rsidP="00FD3CA2">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9B7B08" w:rsidRPr="00E3321D" w14:paraId="260BE157" w14:textId="77777777" w:rsidTr="00FD3CA2">
        <w:tc>
          <w:tcPr>
            <w:tcW w:w="3228" w:type="dxa"/>
          </w:tcPr>
          <w:p w14:paraId="1DC39384" w14:textId="77777777" w:rsidR="009B7B08" w:rsidRPr="00E3321D" w:rsidRDefault="009B7B08" w:rsidP="00FD3CA2">
            <w:pPr>
              <w:kinsoku w:val="0"/>
              <w:overflowPunct w:val="0"/>
              <w:rPr>
                <w:bCs/>
                <w:szCs w:val="21"/>
              </w:rPr>
            </w:pPr>
            <w:r w:rsidRPr="00E3321D">
              <w:rPr>
                <w:rFonts w:hint="eastAsia"/>
                <w:bCs/>
                <w:szCs w:val="21"/>
              </w:rPr>
              <w:t>サービス業</w:t>
            </w:r>
          </w:p>
        </w:tc>
        <w:tc>
          <w:tcPr>
            <w:tcW w:w="1984" w:type="dxa"/>
          </w:tcPr>
          <w:p w14:paraId="72FEE679" w14:textId="77777777" w:rsidR="009B7B08" w:rsidRPr="00E3321D" w:rsidRDefault="009B7B08" w:rsidP="00FD3CA2">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tcPr>
          <w:p w14:paraId="37DCA0A6" w14:textId="77777777" w:rsidR="009B7B08" w:rsidRPr="00E3321D" w:rsidRDefault="009B7B08" w:rsidP="00FD3CA2">
            <w:pPr>
              <w:kinsoku w:val="0"/>
              <w:overflowPunct w:val="0"/>
              <w:jc w:val="right"/>
              <w:rPr>
                <w:bCs/>
                <w:szCs w:val="21"/>
              </w:rPr>
            </w:pPr>
            <w:r w:rsidRPr="00E3321D">
              <w:rPr>
                <w:rFonts w:hint="eastAsia"/>
                <w:bCs/>
                <w:szCs w:val="21"/>
              </w:rPr>
              <w:t>1</w:t>
            </w:r>
            <w:r w:rsidRPr="00E3321D">
              <w:rPr>
                <w:bCs/>
                <w:szCs w:val="21"/>
              </w:rPr>
              <w:t>00</w:t>
            </w:r>
            <w:r w:rsidRPr="00E3321D">
              <w:rPr>
                <w:rFonts w:hint="eastAsia"/>
                <w:bCs/>
                <w:szCs w:val="21"/>
              </w:rPr>
              <w:t>人</w:t>
            </w:r>
          </w:p>
        </w:tc>
      </w:tr>
      <w:tr w:rsidR="009B7B08" w:rsidRPr="00E3321D" w14:paraId="40370D54" w14:textId="77777777" w:rsidTr="00FD3CA2">
        <w:tc>
          <w:tcPr>
            <w:tcW w:w="3228" w:type="dxa"/>
          </w:tcPr>
          <w:p w14:paraId="30D082B3" w14:textId="77777777" w:rsidR="009B7B08" w:rsidRPr="00E3321D" w:rsidRDefault="009B7B08" w:rsidP="00FD3CA2">
            <w:pPr>
              <w:kinsoku w:val="0"/>
              <w:overflowPunct w:val="0"/>
              <w:rPr>
                <w:bCs/>
                <w:szCs w:val="21"/>
              </w:rPr>
            </w:pPr>
            <w:r w:rsidRPr="00E3321D">
              <w:rPr>
                <w:rFonts w:hint="eastAsia"/>
                <w:bCs/>
                <w:szCs w:val="21"/>
              </w:rPr>
              <w:t>小売業</w:t>
            </w:r>
          </w:p>
        </w:tc>
        <w:tc>
          <w:tcPr>
            <w:tcW w:w="1984" w:type="dxa"/>
          </w:tcPr>
          <w:p w14:paraId="4A32DA6E" w14:textId="77777777" w:rsidR="009B7B08" w:rsidRPr="00E3321D" w:rsidRDefault="009B7B08" w:rsidP="00FD3CA2">
            <w:pPr>
              <w:kinsoku w:val="0"/>
              <w:overflowPunct w:val="0"/>
              <w:jc w:val="right"/>
              <w:rPr>
                <w:bCs/>
                <w:szCs w:val="21"/>
              </w:rPr>
            </w:pPr>
            <w:r w:rsidRPr="00E3321D">
              <w:rPr>
                <w:rFonts w:hint="eastAsia"/>
                <w:bCs/>
                <w:szCs w:val="21"/>
              </w:rPr>
              <w:t>5</w:t>
            </w:r>
            <w:r w:rsidRPr="00E3321D">
              <w:rPr>
                <w:bCs/>
                <w:szCs w:val="21"/>
              </w:rPr>
              <w:t>,000</w:t>
            </w:r>
            <w:r w:rsidRPr="00E3321D">
              <w:rPr>
                <w:rFonts w:hint="eastAsia"/>
                <w:bCs/>
                <w:szCs w:val="21"/>
              </w:rPr>
              <w:t>万円</w:t>
            </w:r>
          </w:p>
        </w:tc>
        <w:tc>
          <w:tcPr>
            <w:tcW w:w="2694" w:type="dxa"/>
          </w:tcPr>
          <w:p w14:paraId="1BF279CA" w14:textId="77777777" w:rsidR="009B7B08" w:rsidRPr="00E3321D" w:rsidRDefault="009B7B08" w:rsidP="00FD3CA2">
            <w:pPr>
              <w:kinsoku w:val="0"/>
              <w:overflowPunct w:val="0"/>
              <w:jc w:val="right"/>
              <w:rPr>
                <w:bCs/>
                <w:szCs w:val="21"/>
              </w:rPr>
            </w:pPr>
            <w:r w:rsidRPr="00E3321D">
              <w:rPr>
                <w:rFonts w:hint="eastAsia"/>
                <w:bCs/>
                <w:szCs w:val="21"/>
              </w:rPr>
              <w:t>5</w:t>
            </w:r>
            <w:r w:rsidRPr="00E3321D">
              <w:rPr>
                <w:bCs/>
                <w:szCs w:val="21"/>
              </w:rPr>
              <w:t>0</w:t>
            </w:r>
            <w:r w:rsidRPr="00E3321D">
              <w:rPr>
                <w:rFonts w:hint="eastAsia"/>
                <w:bCs/>
                <w:szCs w:val="21"/>
              </w:rPr>
              <w:t>人</w:t>
            </w:r>
          </w:p>
        </w:tc>
      </w:tr>
      <w:tr w:rsidR="009B7B08" w:rsidRPr="00E3321D" w14:paraId="50415A49" w14:textId="77777777" w:rsidTr="00FD3CA2">
        <w:tc>
          <w:tcPr>
            <w:tcW w:w="3228" w:type="dxa"/>
          </w:tcPr>
          <w:p w14:paraId="1B072C48" w14:textId="77777777" w:rsidR="009B7B08" w:rsidRPr="00E3321D" w:rsidRDefault="009B7B08" w:rsidP="00FD3CA2">
            <w:pPr>
              <w:kinsoku w:val="0"/>
              <w:overflowPunct w:val="0"/>
              <w:rPr>
                <w:bCs/>
                <w:szCs w:val="21"/>
              </w:rPr>
            </w:pPr>
            <w:r w:rsidRPr="00E3321D">
              <w:rPr>
                <w:rFonts w:hint="eastAsia"/>
                <w:bCs/>
                <w:szCs w:val="21"/>
              </w:rPr>
              <w:t>その他の業種（上記以外）</w:t>
            </w:r>
          </w:p>
        </w:tc>
        <w:tc>
          <w:tcPr>
            <w:tcW w:w="1984" w:type="dxa"/>
          </w:tcPr>
          <w:p w14:paraId="7D3A74AF" w14:textId="77777777" w:rsidR="009B7B08" w:rsidRPr="00E3321D" w:rsidRDefault="009B7B08" w:rsidP="00FD3CA2">
            <w:pPr>
              <w:kinsoku w:val="0"/>
              <w:overflowPunct w:val="0"/>
              <w:jc w:val="right"/>
              <w:rPr>
                <w:bCs/>
                <w:szCs w:val="21"/>
              </w:rPr>
            </w:pPr>
            <w:r w:rsidRPr="00E3321D">
              <w:rPr>
                <w:rFonts w:hint="eastAsia"/>
                <w:bCs/>
                <w:szCs w:val="21"/>
              </w:rPr>
              <w:t>3</w:t>
            </w:r>
            <w:r w:rsidRPr="00E3321D">
              <w:rPr>
                <w:rFonts w:hint="eastAsia"/>
                <w:bCs/>
                <w:szCs w:val="21"/>
              </w:rPr>
              <w:t>億円</w:t>
            </w:r>
          </w:p>
        </w:tc>
        <w:tc>
          <w:tcPr>
            <w:tcW w:w="2694" w:type="dxa"/>
          </w:tcPr>
          <w:p w14:paraId="469B560F" w14:textId="77777777" w:rsidR="009B7B08" w:rsidRPr="00E3321D" w:rsidRDefault="009B7B08" w:rsidP="00FD3CA2">
            <w:pPr>
              <w:kinsoku w:val="0"/>
              <w:overflowPunct w:val="0"/>
              <w:jc w:val="right"/>
              <w:rPr>
                <w:bCs/>
                <w:szCs w:val="21"/>
              </w:rPr>
            </w:pPr>
            <w:r w:rsidRPr="00E3321D">
              <w:rPr>
                <w:rFonts w:hint="eastAsia"/>
                <w:bCs/>
                <w:szCs w:val="21"/>
              </w:rPr>
              <w:t>3</w:t>
            </w:r>
            <w:r w:rsidRPr="00E3321D">
              <w:rPr>
                <w:bCs/>
                <w:szCs w:val="21"/>
              </w:rPr>
              <w:t>00</w:t>
            </w:r>
            <w:r w:rsidRPr="00E3321D">
              <w:rPr>
                <w:rFonts w:hint="eastAsia"/>
                <w:bCs/>
                <w:szCs w:val="21"/>
              </w:rPr>
              <w:t>人</w:t>
            </w:r>
          </w:p>
        </w:tc>
      </w:tr>
    </w:tbl>
    <w:p w14:paraId="76317E61" w14:textId="32166618" w:rsidR="009B7B08" w:rsidRPr="00E3321D" w:rsidRDefault="009B7B08" w:rsidP="009B7B08">
      <w:pPr>
        <w:ind w:hanging="2"/>
      </w:pPr>
    </w:p>
    <w:p w14:paraId="56D5C669" w14:textId="77777777" w:rsidR="009B7B08" w:rsidRPr="009B7B08" w:rsidRDefault="009B7B08" w:rsidP="003763AA">
      <w:pPr>
        <w:ind w:hanging="2"/>
        <w:rPr>
          <w:bCs/>
          <w:szCs w:val="21"/>
        </w:rPr>
      </w:pPr>
    </w:p>
    <w:p w14:paraId="1E033014" w14:textId="77777777" w:rsidR="005045DB" w:rsidRDefault="005045DB" w:rsidP="0B606E99">
      <w:pPr>
        <w:ind w:left="420" w:hangingChars="200" w:hanging="420"/>
      </w:pPr>
    </w:p>
    <w:p w14:paraId="004D9849" w14:textId="77777777" w:rsidR="005045DB" w:rsidRDefault="005045DB" w:rsidP="0B606E99">
      <w:pPr>
        <w:ind w:left="420" w:hangingChars="200" w:hanging="420"/>
      </w:pPr>
    </w:p>
    <w:p w14:paraId="61482C85" w14:textId="77777777" w:rsidR="005045DB" w:rsidRDefault="005045DB" w:rsidP="0B606E99">
      <w:pPr>
        <w:ind w:left="420" w:hangingChars="200" w:hanging="420"/>
      </w:pPr>
    </w:p>
    <w:p w14:paraId="6CB050F8" w14:textId="77777777" w:rsidR="005045DB" w:rsidRDefault="005045DB" w:rsidP="005045DB"/>
    <w:p w14:paraId="1E4BDB89" w14:textId="77777777" w:rsidR="005045DB" w:rsidRDefault="005045DB" w:rsidP="0B606E99">
      <w:pPr>
        <w:ind w:left="420" w:hangingChars="200" w:hanging="420"/>
      </w:pPr>
    </w:p>
    <w:p w14:paraId="1D85EE32" w14:textId="45830FD1" w:rsidR="006E1A31" w:rsidRPr="00E3321D" w:rsidRDefault="006E1A31" w:rsidP="005045DB">
      <w:pPr>
        <w:ind w:left="420" w:hangingChars="200" w:hanging="420"/>
      </w:pPr>
      <w:r>
        <w:t>３</w:t>
      </w:r>
      <w:r w:rsidR="00A8570E">
        <w:t>．</w:t>
      </w:r>
      <w:r>
        <w:t>申請法人は、事業全体の企画及び立案並びに根幹にかかわる執行管理業務を担う事業主体か。</w:t>
      </w:r>
    </w:p>
    <w:p w14:paraId="306997BA" w14:textId="28F6ADCF" w:rsidR="000A112E" w:rsidRPr="00E3321D" w:rsidRDefault="00FD3CA2" w:rsidP="00D5682C">
      <w:pPr>
        <w:ind w:firstLineChars="100" w:firstLine="210"/>
        <w:rPr>
          <w:szCs w:val="21"/>
        </w:rPr>
      </w:pPr>
      <w:sdt>
        <w:sdtPr>
          <w:rPr>
            <w:rFonts w:hint="eastAsia"/>
            <w:bCs/>
            <w:szCs w:val="21"/>
          </w:rPr>
          <w:id w:val="-1313245148"/>
          <w14:checkbox>
            <w14:checked w14:val="0"/>
            <w14:checkedState w14:val="00FE" w14:font="Wingdings"/>
            <w14:uncheckedState w14:val="2610" w14:font="MS Gothic"/>
          </w14:checkbox>
        </w:sdtPr>
        <w:sdtContent>
          <w:r w:rsidR="008F7003" w:rsidRPr="00E3321D">
            <w:rPr>
              <w:rFonts w:ascii="MS Gothic" w:eastAsia="MS Gothic" w:hAnsi="MS Gothic" w:hint="eastAsia"/>
              <w:bCs/>
              <w:szCs w:val="21"/>
            </w:rPr>
            <w:t>☐</w:t>
          </w:r>
        </w:sdtContent>
      </w:sdt>
      <w:r w:rsidR="002413F6" w:rsidRPr="00E3321D">
        <w:rPr>
          <w:rFonts w:hint="eastAsia"/>
          <w:bCs/>
          <w:szCs w:val="21"/>
        </w:rPr>
        <w:t xml:space="preserve">　</w:t>
      </w:r>
      <w:r w:rsidR="00325417" w:rsidRPr="00E3321D">
        <w:rPr>
          <w:rFonts w:hint="eastAsia"/>
          <w:bCs/>
          <w:szCs w:val="21"/>
        </w:rPr>
        <w:t xml:space="preserve">　</w:t>
      </w:r>
      <w:r w:rsidR="006E1A31" w:rsidRPr="00E3321D">
        <w:rPr>
          <w:rFonts w:hint="eastAsia"/>
          <w:bCs/>
          <w:szCs w:val="21"/>
        </w:rPr>
        <w:t>該当する</w:t>
      </w:r>
      <w:bookmarkEnd w:id="0"/>
    </w:p>
    <w:sectPr w:rsidR="000A112E" w:rsidRPr="00E3321D" w:rsidSect="00E8464D">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D16F" w14:textId="77777777" w:rsidR="004D6188" w:rsidRDefault="004D6188">
      <w:r>
        <w:separator/>
      </w:r>
    </w:p>
  </w:endnote>
  <w:endnote w:type="continuationSeparator" w:id="0">
    <w:p w14:paraId="564C8882" w14:textId="77777777" w:rsidR="004D6188" w:rsidRDefault="004D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altName w:val="Cambria"/>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96D4" w14:textId="77777777" w:rsidR="004D6188" w:rsidRDefault="004D6188">
      <w:r>
        <w:separator/>
      </w:r>
    </w:p>
  </w:footnote>
  <w:footnote w:type="continuationSeparator" w:id="0">
    <w:p w14:paraId="57643B3E" w14:textId="77777777" w:rsidR="004D6188" w:rsidRDefault="004D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7BF"/>
    <w:multiLevelType w:val="hybridMultilevel"/>
    <w:tmpl w:val="53F4078C"/>
    <w:lvl w:ilvl="0" w:tplc="977C0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734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31"/>
    <w:rsid w:val="00044F17"/>
    <w:rsid w:val="000A112E"/>
    <w:rsid w:val="000C0E90"/>
    <w:rsid w:val="000D3A8D"/>
    <w:rsid w:val="000E229A"/>
    <w:rsid w:val="000F09A2"/>
    <w:rsid w:val="00121868"/>
    <w:rsid w:val="00164C6E"/>
    <w:rsid w:val="001710FE"/>
    <w:rsid w:val="00182430"/>
    <w:rsid w:val="001A58CC"/>
    <w:rsid w:val="00233AD4"/>
    <w:rsid w:val="002413F6"/>
    <w:rsid w:val="0024628B"/>
    <w:rsid w:val="002720D2"/>
    <w:rsid w:val="00280C08"/>
    <w:rsid w:val="002D709A"/>
    <w:rsid w:val="00325417"/>
    <w:rsid w:val="003443B7"/>
    <w:rsid w:val="00353A1E"/>
    <w:rsid w:val="00367665"/>
    <w:rsid w:val="00372950"/>
    <w:rsid w:val="003763AA"/>
    <w:rsid w:val="003C3009"/>
    <w:rsid w:val="003C5EEC"/>
    <w:rsid w:val="003D1F7A"/>
    <w:rsid w:val="003D6FCF"/>
    <w:rsid w:val="003E6231"/>
    <w:rsid w:val="00491973"/>
    <w:rsid w:val="004D6188"/>
    <w:rsid w:val="004E4769"/>
    <w:rsid w:val="004F66E1"/>
    <w:rsid w:val="0050335D"/>
    <w:rsid w:val="005045DB"/>
    <w:rsid w:val="00560CA9"/>
    <w:rsid w:val="005E7373"/>
    <w:rsid w:val="00655D0E"/>
    <w:rsid w:val="00677FA4"/>
    <w:rsid w:val="006C1D69"/>
    <w:rsid w:val="006E1A31"/>
    <w:rsid w:val="007039AD"/>
    <w:rsid w:val="00720BD6"/>
    <w:rsid w:val="00737732"/>
    <w:rsid w:val="007A7CCA"/>
    <w:rsid w:val="007B2FBA"/>
    <w:rsid w:val="00821AB8"/>
    <w:rsid w:val="00860BFB"/>
    <w:rsid w:val="008A43DF"/>
    <w:rsid w:val="008F7003"/>
    <w:rsid w:val="0091732C"/>
    <w:rsid w:val="00966C44"/>
    <w:rsid w:val="009B4131"/>
    <w:rsid w:val="009B7B08"/>
    <w:rsid w:val="009C3CB8"/>
    <w:rsid w:val="009E687B"/>
    <w:rsid w:val="00A079AC"/>
    <w:rsid w:val="00A71AFE"/>
    <w:rsid w:val="00A74C49"/>
    <w:rsid w:val="00A8570E"/>
    <w:rsid w:val="00BA48A2"/>
    <w:rsid w:val="00BB24FA"/>
    <w:rsid w:val="00BF74AD"/>
    <w:rsid w:val="00C208F3"/>
    <w:rsid w:val="00C2437C"/>
    <w:rsid w:val="00C25630"/>
    <w:rsid w:val="00C45018"/>
    <w:rsid w:val="00CC5EA3"/>
    <w:rsid w:val="00CF104F"/>
    <w:rsid w:val="00CF615E"/>
    <w:rsid w:val="00D4402F"/>
    <w:rsid w:val="00D5682C"/>
    <w:rsid w:val="00E3321D"/>
    <w:rsid w:val="00E51C0A"/>
    <w:rsid w:val="00E8464D"/>
    <w:rsid w:val="00EE0B1D"/>
    <w:rsid w:val="00F738A5"/>
    <w:rsid w:val="00F76BFA"/>
    <w:rsid w:val="00FA4AAF"/>
    <w:rsid w:val="00FD3CA2"/>
    <w:rsid w:val="00FD7291"/>
    <w:rsid w:val="03494122"/>
    <w:rsid w:val="0B606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E5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31"/>
    <w:pPr>
      <w:widowControl w:val="0"/>
      <w:jc w:val="both"/>
    </w:pPr>
    <w:rPr>
      <w:rFonts w:ascii="Century" w:eastAsia="MS Mincho" w:hAnsi="Century"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1A31"/>
    <w:pPr>
      <w:tabs>
        <w:tab w:val="center" w:pos="4252"/>
        <w:tab w:val="right" w:pos="8504"/>
      </w:tabs>
      <w:snapToGrid w:val="0"/>
    </w:pPr>
  </w:style>
  <w:style w:type="character" w:customStyle="1" w:styleId="FooterChar">
    <w:name w:val="Footer Char"/>
    <w:basedOn w:val="DefaultParagraphFont"/>
    <w:link w:val="Footer"/>
    <w:uiPriority w:val="99"/>
    <w:rsid w:val="006E1A31"/>
    <w:rPr>
      <w:rFonts w:ascii="Century" w:eastAsia="MS Mincho" w:hAnsi="Century" w:cs="Times New Roman"/>
    </w:rPr>
  </w:style>
  <w:style w:type="character" w:styleId="Hyperlink">
    <w:name w:val="Hyperlink"/>
    <w:uiPriority w:val="99"/>
    <w:unhideWhenUsed/>
    <w:rsid w:val="006E1A31"/>
    <w:rPr>
      <w:color w:val="0000FF"/>
      <w:u w:val="single"/>
    </w:rPr>
  </w:style>
  <w:style w:type="paragraph" w:styleId="Closing">
    <w:name w:val="Closing"/>
    <w:basedOn w:val="Normal"/>
    <w:link w:val="ClosingChar"/>
    <w:uiPriority w:val="99"/>
    <w:unhideWhenUsed/>
    <w:rsid w:val="006E1A31"/>
    <w:pPr>
      <w:jc w:val="right"/>
    </w:pPr>
    <w:rPr>
      <w:rFonts w:ascii="MS Gothic" w:eastAsia="MS Gothic" w:hAnsi="MS Gothic"/>
      <w:bCs/>
      <w:sz w:val="22"/>
    </w:rPr>
  </w:style>
  <w:style w:type="character" w:customStyle="1" w:styleId="ClosingChar">
    <w:name w:val="Closing Char"/>
    <w:basedOn w:val="DefaultParagraphFont"/>
    <w:link w:val="Closing"/>
    <w:uiPriority w:val="99"/>
    <w:rsid w:val="006E1A31"/>
    <w:rPr>
      <w:rFonts w:ascii="MS Gothic" w:eastAsia="MS Gothic" w:hAnsi="MS Gothic" w:cs="Times New Roman"/>
      <w:bCs/>
      <w:sz w:val="22"/>
    </w:rPr>
  </w:style>
  <w:style w:type="paragraph" w:styleId="NormalWeb">
    <w:name w:val="Normal (Web)"/>
    <w:basedOn w:val="Normal"/>
    <w:uiPriority w:val="99"/>
    <w:semiHidden/>
    <w:unhideWhenUsed/>
    <w:rsid w:val="006E1A31"/>
    <w:rPr>
      <w:rFonts w:ascii="Times New Roman" w:hAnsi="Times New Roman"/>
      <w:sz w:val="24"/>
      <w:szCs w:val="24"/>
    </w:rPr>
  </w:style>
  <w:style w:type="paragraph" w:styleId="Header">
    <w:name w:val="header"/>
    <w:basedOn w:val="Normal"/>
    <w:link w:val="HeaderChar"/>
    <w:uiPriority w:val="99"/>
    <w:unhideWhenUsed/>
    <w:rsid w:val="00737732"/>
    <w:pPr>
      <w:tabs>
        <w:tab w:val="center" w:pos="4252"/>
        <w:tab w:val="right" w:pos="8504"/>
      </w:tabs>
      <w:snapToGrid w:val="0"/>
    </w:pPr>
  </w:style>
  <w:style w:type="character" w:customStyle="1" w:styleId="HeaderChar">
    <w:name w:val="Header Char"/>
    <w:basedOn w:val="DefaultParagraphFont"/>
    <w:link w:val="Header"/>
    <w:uiPriority w:val="99"/>
    <w:rsid w:val="00737732"/>
    <w:rPr>
      <w:rFonts w:ascii="Century" w:eastAsia="MS Mincho" w:hAnsi="Century" w:cs="Times New Roman"/>
    </w:rPr>
  </w:style>
  <w:style w:type="paragraph" w:styleId="BalloonText">
    <w:name w:val="Balloon Text"/>
    <w:basedOn w:val="Normal"/>
    <w:link w:val="BalloonTextChar"/>
    <w:uiPriority w:val="99"/>
    <w:semiHidden/>
    <w:unhideWhenUsed/>
    <w:rsid w:val="00353A1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53A1E"/>
    <w:rPr>
      <w:rFonts w:asciiTheme="majorHAnsi" w:eastAsiaTheme="majorEastAsia" w:hAnsiTheme="majorHAnsi" w:cstheme="majorBidi"/>
      <w:sz w:val="18"/>
      <w:szCs w:val="18"/>
    </w:rPr>
  </w:style>
  <w:style w:type="paragraph" w:styleId="Revision">
    <w:name w:val="Revision"/>
    <w:hidden/>
    <w:uiPriority w:val="99"/>
    <w:semiHidden/>
    <w:rsid w:val="00491973"/>
    <w:rPr>
      <w:rFonts w:ascii="Century" w:eastAsia="MS Mincho"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FCFF8C002AD34C988CC245DED8BF0B" ma:contentTypeVersion="3" ma:contentTypeDescription="新しいドキュメントを作成します。" ma:contentTypeScope="" ma:versionID="26a5b1c5f56fa39fa72268dc6400e440">
  <xsd:schema xmlns:xsd="http://www.w3.org/2001/XMLSchema" xmlns:xs="http://www.w3.org/2001/XMLSchema" xmlns:p="http://schemas.microsoft.com/office/2006/metadata/properties" xmlns:ns2="73ddee1a-1ab0-42a6-aa7e-ed77aa966050" targetNamespace="http://schemas.microsoft.com/office/2006/metadata/properties" ma:root="true" ma:fieldsID="379f3919e4cb17f065ab85477fb36de4" ns2:_="">
    <xsd:import namespace="73ddee1a-1ab0-42a6-aa7e-ed77aa9660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dee1a-1ab0-42a6-aa7e-ed77aa96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43426-DC71-476C-9AE8-317239045AE1}">
  <ds:schemaRefs>
    <ds:schemaRef ds:uri="http://schemas.microsoft.com/sharepoint/v3/contenttype/forms"/>
  </ds:schemaRefs>
</ds:datastoreItem>
</file>

<file path=customXml/itemProps2.xml><?xml version="1.0" encoding="utf-8"?>
<ds:datastoreItem xmlns:ds="http://schemas.openxmlformats.org/officeDocument/2006/customXml" ds:itemID="{2573A504-30E7-433E-923A-D5356AAC4446}"/>
</file>

<file path=customXml/itemProps3.xml><?xml version="1.0" encoding="utf-8"?>
<ds:datastoreItem xmlns:ds="http://schemas.openxmlformats.org/officeDocument/2006/customXml" ds:itemID="{886C3CD3-1603-4A44-8D34-AE7F17F0F6CA}">
  <ds:schemaRefs>
    <ds:schemaRef ds:uri="http://schemas.microsoft.com/office/2006/metadata/properties"/>
    <ds:schemaRef ds:uri="http://schemas.microsoft.com/office/infopath/2007/PartnerControls"/>
    <ds:schemaRef ds:uri="c9f508a0-5690-4b4f-b60c-595b0a415731"/>
    <ds:schemaRef ds:uri="cc5e8c0f-8e8e-4be4-96f3-6cef5a50ee96"/>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4</DocSecurity>
  <Lines>2</Lines>
  <Paragraphs>1</Paragraphs>
  <ScaleCrop>false</ScaleCrop>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2026-06-02T00:47:00Z</dcterms:created>
  <dcterms:modified xsi:type="dcterms:W3CDTF">2026-06-17T05:45:00Z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0x01010087FCFF8C002AD34C988CC245DED8BF0B</vt:lpwstr>
  </property>
  <property fmtid="{D5CDD505-2E9C-101B-9397-08002B2CF9AE}" pid="3" name="MediaServiceImageTags">
    <vt:lpwstr/>
  </property>
  <property fmtid="{D5CDD505-2E9C-101B-9397-08002B2CF9AE}" pid="4" name="docLang">
    <vt:lpwstr>ja</vt:lpwstr>
  </property>
</Properties>
</file>